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620a" w14:textId="8b4620a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государственных услугах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15 апреля 2013 года № 88-V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>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 xml:space="preserve">Для удобства пользования РЦПИ создано </w:t>
      </w: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Настоящий Закон регулирует общественные отношения в сфере  оказания государственных услуг.</w:t>
      </w:r>
    </w:p>
    <w:bookmarkStart w:name="z2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1. ОБЩИЕ ПОЛОЖЕНИЯ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1. Основные понятия, используемые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в настоящем Законе</w:t>
      </w:r>
    </w:p>
    <w:bookmarkEnd w:id="1"/>
    <w:bookmarkStart w:name="z85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В настоящем Законе используются следующие основные понятия: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 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«электронного правительства»;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принцип «одного окна»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6)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регламент государственной услуги – нормативный правовой акт, устанавливающий требования по соблюдению стандарта государственной услуги и определяющий порядок деятельности услугодателей, в том числе порядок взаимодействия с иными услугодателями, центрами обслуживания населения, а также использования информационных систем в процессе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7) стандарт государственной услуги – нормативный правовой акт, устанавливающий требования к оказанию государственной услуги, а также включающий характеристики процесса, формы, содержание и результат оказания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8) </w:t>
      </w:r>
      <w:r>
        <w:rPr>
          <w:rFonts w:ascii="Consolas"/>
          <w:b w:val="false"/>
          <w:i w:val="false"/>
          <w:color w:val="000000"/>
          <w:sz w:val="20"/>
        </w:rPr>
        <w:t>реестр государственных услуг</w:t>
      </w:r>
      <w:r>
        <w:rPr>
          <w:rFonts w:ascii="Consolas"/>
          <w:b w:val="false"/>
          <w:i w:val="false"/>
          <w:color w:val="000000"/>
          <w:sz w:val="20"/>
        </w:rPr>
        <w:t xml:space="preserve"> – классифицированный перечень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9) 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10)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2"/>
    <w:bookmarkStart w:name="z95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центры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12) </w:t>
      </w:r>
      <w:r>
        <w:rPr>
          <w:rFonts w:ascii="Consolas"/>
          <w:b w:val="false"/>
          <w:i w:val="false"/>
          <w:color w:val="000000"/>
          <w:sz w:val="20"/>
        </w:rPr>
        <w:t>оценка качества</w:t>
      </w:r>
      <w:r>
        <w:rPr>
          <w:rFonts w:ascii="Consolas"/>
          <w:b w:val="false"/>
          <w:i w:val="false"/>
          <w:color w:val="000000"/>
          <w:sz w:val="20"/>
        </w:rPr>
        <w:t xml:space="preserve">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13) государственный контроль за 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14)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16) </w:t>
      </w:r>
      <w:r>
        <w:rPr>
          <w:rFonts w:ascii="Consolas"/>
          <w:b w:val="false"/>
          <w:i w:val="false"/>
          <w:color w:val="000000"/>
          <w:sz w:val="20"/>
        </w:rPr>
        <w:t>оптимизация процесса</w:t>
      </w:r>
      <w:r>
        <w:rPr>
          <w:rFonts w:ascii="Consolas"/>
          <w:b w:val="false"/>
          <w:i w:val="false"/>
          <w:color w:val="000000"/>
          <w:sz w:val="20"/>
        </w:rPr>
        <w:t xml:space="preserve">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17)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18)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18) </w:t>
      </w:r>
      <w:r>
        <w:rPr>
          <w:rFonts w:ascii="Consolas"/>
          <w:b w:val="false"/>
          <w:i w:val="false"/>
          <w:color w:val="000000"/>
          <w:sz w:val="20"/>
        </w:rPr>
        <w:t>центр обслуживания населения</w:t>
      </w:r>
      <w:r>
        <w:rPr>
          <w:rFonts w:ascii="Consolas"/>
          <w:b w:val="false"/>
          <w:i w:val="false"/>
          <w:color w:val="000000"/>
          <w:sz w:val="20"/>
        </w:rPr>
        <w:t xml:space="preserve"> – юридическое лицо, осуществляющее организацию работы по приему заявлений на оказание государственных услуг и выдаче их результатов услугополучателю по принципу «одного окна», а также обеспечивающее оказание государственных услуг в электронной форме посредством получения сведений из информационных систем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> 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19)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 с изменениями, внесенными законами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23.11.2015 </w:t>
      </w:r>
      <w:r>
        <w:rPr>
          <w:rFonts w:ascii="Consolas"/>
          <w:b w:val="false"/>
          <w:i w:val="false"/>
          <w:color w:val="000000"/>
          <w:sz w:val="20"/>
        </w:rPr>
        <w:t>№ 417-V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от 24.11.2015 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2. Законодательство Республики Казахстан в сфере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оказания государственных услуг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Законодательство Республики Казахстан в сфере оказания государственных услуг основывается на 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состоит из настоящего Закона и </w:t>
      </w:r>
      <w:r>
        <w:rPr>
          <w:rFonts w:ascii="Consolas"/>
          <w:b w:val="false"/>
          <w:i w:val="false"/>
          <w:color w:val="000000"/>
          <w:sz w:val="20"/>
        </w:rPr>
        <w:t>иных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нормативных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правовых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актов</w:t>
      </w:r>
      <w:r>
        <w:rPr>
          <w:rFonts w:ascii="Consolas"/>
          <w:b w:val="false"/>
          <w:i w:val="false"/>
          <w:color w:val="000000"/>
          <w:sz w:val="20"/>
        </w:rPr>
        <w:t> Республики 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3. Основные принципы оказания государственных услуг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Государственные услуги оказываются на основе следующих основных принципов: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недопустимости проявлений бюрократизма и волокиты при оказании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подотчетности и прозрачности в сфере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качества и доступности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постоянного совершенствования процесса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экономичности и эффективности при оказании государственных услуг.</w:t>
      </w:r>
    </w:p>
    <w:bookmarkStart w:name="z8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4. Права услугополучателей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Услугополучатели имеют право: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получать в доступной форме от услугодателя полную и достоверную информацию о порядке предоставления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получать государственную услугу в соответствии со стандартом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3)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центров обслуживания населения и (или) их работников по вопросам оказания государственных услуг в 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законодательными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получать государственную услугу в бумажной и (или) электронной форме в соответствии с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участвовать в публичных обсуждениях проектов стандартов государственных услуг в порядке, предусмотренном </w:t>
      </w:r>
      <w:r>
        <w:rPr>
          <w:rFonts w:ascii="Consolas"/>
          <w:b w:val="false"/>
          <w:i w:val="false"/>
          <w:color w:val="000000"/>
          <w:sz w:val="20"/>
        </w:rPr>
        <w:t>статьей 15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Закона;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обращаться в суд с иском о защите нарушенных прав, свобод и законных интересов в сфере оказания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4 с изменением, внесенным Законом РК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5. Права и обязанности услугодателей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Услугодатели имеют право: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обращаться с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акимам районов в городе, городов районного значения, поселков, сел, сельских округов за информацией, необходимой для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отказывать в оказании государственных услуг в случаях и по основаниям, установленным законами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Услугодатели обязаны: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создавать необходимые условия для лиц с ограниченными возможностями при получении ими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4)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центрам обслуживания населения документы и информацию, необходимые для оказания государственных услуг, в том числе посредством интеграции информационных систем,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5)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направлять в центр обслуживания населения результат государственной услуги, оказываемой через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повышать квалификацию работников в сфере оказания государственных услуг, а также обучать навыкам общения с инвалидами;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рассматривать жалобы услугополучателей и информировать их о результатах рассмотрения в сроки, установленные настоящим Законом;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информировать по запросу услугополучателей о стадии исполнения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принимать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 </w:t>
      </w:r>
      <w:r>
        <w:rPr>
          <w:rFonts w:ascii="Consolas"/>
          <w:b w:val="false"/>
          <w:i w:val="false"/>
          <w:color w:val="000000"/>
          <w:sz w:val="20"/>
        </w:rPr>
        <w:t>установленном</w:t>
      </w:r>
      <w:r>
        <w:rPr>
          <w:rFonts w:ascii="Consolas"/>
          <w:b w:val="false"/>
          <w:i w:val="false"/>
          <w:color w:val="000000"/>
          <w:sz w:val="20"/>
        </w:rPr>
        <w:t xml:space="preserve"> уполномоченным органом в сфере информатизации;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12)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Часть вторая статьи 5 предусмотрена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5 с изменением, внесенным Законом РК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2. ГОСУДАРСТВЕННОЕ РЕГУЛИРОВАНИЕ</w:t>
      </w:r>
      <w:r>
        <w:br/>
      </w:r>
      <w:r>
        <w:rPr>
          <w:rFonts w:ascii="Consolas"/>
          <w:b/>
          <w:i w:val="false"/>
          <w:color w:val="000000"/>
        </w:rPr>
        <w:t>
В СФЕРЕ ОКАЗАНИЯ ГОСУДАРСТВЕННЫХ УСЛУГ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6. Компетенция Правительства Республики Казахстан 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сфере оказания государственных услуг</w:t>
      </w:r>
    </w:p>
    <w:bookmarkEnd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Правительство Республики Казахстан: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разрабатывает основные направления государственной политики в сфере оказания государственных услуг и организует их осуществление;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реестр государственных услуг;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Статью 6 предусмотрено дополнить подпунктом 2-1) в соответствии с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 - 9) </w:t>
      </w:r>
      <w:r>
        <w:rPr>
          <w:rFonts w:ascii="Consolas"/>
          <w:b w:val="false"/>
          <w:i w:val="false"/>
          <w:color w:val="ff0000"/>
          <w:sz w:val="20"/>
        </w:rPr>
        <w:t>исключены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Законом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выполняет иные функции, возложенные на него 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настоящим Законом, иными законами Республики Казахстан и актами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 с изменениями, внесенными Законом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7. Компетенция уполномоченного органа по оценке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контролю за качеством оказания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государственных услуг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государственных услуг: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осуществляет государственный контроль за качеством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разрабатывает и утверждает правила государственного контроля за качеством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запрашивает информацию о результатах внутреннего контроля за качеством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разрабатывает и утверждает </w:t>
      </w:r>
      <w:r>
        <w:rPr>
          <w:rFonts w:ascii="Consolas"/>
          <w:b w:val="false"/>
          <w:i w:val="false"/>
          <w:color w:val="000000"/>
          <w:sz w:val="20"/>
        </w:rPr>
        <w:t>методику оценки качества</w:t>
      </w:r>
      <w:r>
        <w:rPr>
          <w:rFonts w:ascii="Consolas"/>
          <w:b w:val="false"/>
          <w:i w:val="false"/>
          <w:color w:val="000000"/>
          <w:sz w:val="20"/>
        </w:rPr>
        <w:t xml:space="preserve"> оказания государственных услуг по согласованию с уполномоченным органом в сфере информатизации;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осуществляет формирование и реализацию </w:t>
      </w:r>
      <w:r>
        <w:rPr>
          <w:rFonts w:ascii="Consolas"/>
          <w:b w:val="false"/>
          <w:i w:val="false"/>
          <w:color w:val="000000"/>
          <w:sz w:val="20"/>
        </w:rPr>
        <w:t>государственного социального заказа</w:t>
      </w:r>
      <w:r>
        <w:rPr>
          <w:rFonts w:ascii="Consolas"/>
          <w:b w:val="false"/>
          <w:i w:val="false"/>
          <w:color w:val="000000"/>
          <w:sz w:val="20"/>
        </w:rPr>
        <w:t xml:space="preserve"> по проведению общественного мониторинга качества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</w:t>
      </w:r>
      <w:r>
        <w:rPr>
          <w:rFonts w:ascii="Consolas"/>
          <w:b w:val="false"/>
          <w:i w:val="false"/>
          <w:color w:val="ff0000"/>
          <w:sz w:val="20"/>
        </w:rPr>
        <w:t>исключен Законом РК от 02.11.2015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384-V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осуществляет иные функции, предусмотренные настоящим Законом, иными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 </w:t>
      </w:r>
      <w:r>
        <w:rPr>
          <w:rFonts w:ascii="Consolas"/>
          <w:b w:val="false"/>
          <w:i w:val="false"/>
          <w:color w:val="000000"/>
          <w:sz w:val="20"/>
        </w:rPr>
        <w:t>актами</w:t>
      </w:r>
      <w:r>
        <w:rPr>
          <w:rFonts w:ascii="Consolas"/>
          <w:b w:val="false"/>
          <w:i w:val="false"/>
          <w:color w:val="000000"/>
          <w:sz w:val="20"/>
        </w:rPr>
        <w:t xml:space="preserve">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7 с изменениями, внесенными законами РК от 02.11.2015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384-V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23.11.2015 </w:t>
      </w:r>
      <w:r>
        <w:rPr>
          <w:rFonts w:ascii="Consolas"/>
          <w:b w:val="false"/>
          <w:i w:val="false"/>
          <w:color w:val="000000"/>
          <w:sz w:val="20"/>
        </w:rPr>
        <w:t>№ 417-V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8. Компетенция уполномоченного органа в сфере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оказания государственных услуг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оказания государственных услуг: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обеспечивает реализацию государственной политики в сфере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 ведения реестра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осуществляет разработку и ведение реестра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 по разработке стандартов и регламентов государственных услуг по согласованию с уполномоченным органом в сфере информатизации;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осуществляет согласование проектов стандартов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проводит мониторинг деятельности центральных государственных органов, местных исполнительных органов областей, городов республиканского значения и столицы по разработке стандартов и (или) регламентов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методику определения стоимости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разрабатывает предложения по совершенствованию стандартов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8 с изменением, внесенным Законом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9. Компетенция уполномоченного органа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в сфере информатизации</w:t>
      </w:r>
    </w:p>
    <w:bookmarkEnd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информатизации: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2) предусмотрено исключить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2)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 деятельности центров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3) предусмотрено исключить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3)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 отбора государственных услуг, подлежащих оказанию через центры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4) предусмотрено исключить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4) осуществляет организацию деятельности центров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5) предусмотрено исключить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5) координирует деятельность центров обслуживания населения и их взаимодействие с услугодателями;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6) предусмотрено исключить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6) осуществляет методологическое обеспечение деятельности центров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разрабатывает и утверждает перечень государственных услуг, подлежащих оптимизации и автоматизации, и сроки их перевода в электронную форму;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организует и координирует работу Единого контакт-центра;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8-1)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перечень государственных услуг, оказываемых в электронной форме на основании одного заявления;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утверждает правила деятельности Единого контакт-центра;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утверждает правила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11)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11) осуществляет согласование проектов стандартов государственных услуг, предусматривающих электронную форму оказания государственных услуг и (или) оказание государственных услуг через центры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12)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12) разрабатывает предложения по совершенствованию стандартов государственных услуг, оказываемых в электронной форме  и (или) через центры обслуживания населения;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Статью 9 предусмотрено дополнить подпунктами 12-1) и 12-2) в соответствии с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13) разрабатывает и </w:t>
      </w:r>
      <w:r>
        <w:rPr>
          <w:rFonts w:ascii="Consolas"/>
          <w:b w:val="false"/>
          <w:i w:val="false"/>
          <w:color w:val="000000"/>
          <w:sz w:val="20"/>
        </w:rPr>
        <w:t>утверждает</w:t>
      </w:r>
      <w:r>
        <w:rPr>
          <w:rFonts w:ascii="Consolas"/>
          <w:b w:val="false"/>
          <w:i w:val="false"/>
          <w:color w:val="000000"/>
          <w:sz w:val="20"/>
        </w:rPr>
        <w:t xml:space="preserve"> правила оптимизации и автоматизации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9 с изменениями, внесенными Законом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Главу 2 предусмотрено дополнить статьей 9-1 в соответствии с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Start w:name="z19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10. Компетенция центральных государственных органов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Центральные государственные органы: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разрабатывают и утверждают </w:t>
      </w:r>
      <w:r>
        <w:rPr>
          <w:rFonts w:ascii="Consolas"/>
          <w:b w:val="false"/>
          <w:i w:val="false"/>
          <w:color w:val="000000"/>
          <w:sz w:val="20"/>
        </w:rPr>
        <w:t>стандарты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разрабатывают и утверждают </w:t>
      </w:r>
      <w:r>
        <w:rPr>
          <w:rFonts w:ascii="Consolas"/>
          <w:b w:val="false"/>
          <w:i w:val="false"/>
          <w:color w:val="000000"/>
          <w:sz w:val="20"/>
        </w:rPr>
        <w:t>регламенты</w:t>
      </w:r>
      <w:r>
        <w:rPr>
          <w:rFonts w:ascii="Consolas"/>
          <w:b w:val="false"/>
          <w:i w:val="false"/>
          <w:color w:val="000000"/>
          <w:sz w:val="20"/>
        </w:rPr>
        <w:t xml:space="preserve">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обеспечивают повышение качества, доступность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обеспечивают доступность стандартов и регламентов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обеспечивают информированность услугополучателей в доступной форме о порядке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рассматривают обращения услугополучателей по вопросам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принимают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обеспечивают повышение квалификации работников в сфере оказания государственных услуг, общения с инвалидами;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 </w:t>
      </w:r>
      <w:r>
        <w:rPr>
          <w:rFonts w:ascii="Consolas"/>
          <w:b w:val="false"/>
          <w:i w:val="false"/>
          <w:color w:val="000000"/>
          <w:sz w:val="20"/>
        </w:rPr>
        <w:t>уполномоченным органом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информатизации;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обеспечивают предоставление информации в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11) обеспечивают предоставление информации в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12)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12) предоставляют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13) предоставляют информацию о порядке оказания государственных услуг в Единый контакт-центр;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15) обеспечивают соблюдение услугодателями стандартов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10 с изменениями, внесенными законами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20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11. Компетенция местных исполнительных органов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областей, городов республиканского значения,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столицы, районов, городов областного значения,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 xml:space="preserve">акимов районов в городе, городов районного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значения, поселков, сел, сельских округов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000000"/>
          <w:sz w:val="20"/>
        </w:rPr>
        <w:t>Местные исполнительные органы</w:t>
      </w:r>
      <w:r>
        <w:rPr>
          <w:rFonts w:ascii="Consolas"/>
          <w:b w:val="false"/>
          <w:i w:val="false"/>
          <w:color w:val="000000"/>
          <w:sz w:val="20"/>
        </w:rPr>
        <w:t xml:space="preserve">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обеспечивают доступность стандартов и регламентов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обеспечивают информированность услугополучателей в доступной форме о порядке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рассматривают обращения услугополучателей по вопросам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принимают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обеспечивают повышение квалификации работников в сфере оказания государственных услуг, общения с инвалидами;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8) обеспечивают предоставление информации в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9) обеспечивают предоставление информации в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10)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предоставляют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11) предоставляют информацию о порядке оказания государственных услуг в Единый контакт-центр;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12) проводят внутренний контроль за качеством оказания государственных услуг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13) обеспечивают соблюдение услугодателями стандартов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14) осуществляют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11 с изменениями, внесенными законами РК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01.01.2016); от 03.12.2015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Главу 2 предусмотрено дополнить статьей 11-1 в соответствии с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Start w:name="z21" w:id="1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3. РЕЕСТР, СТАНДАРТ</w:t>
      </w:r>
      <w:r>
        <w:br/>
      </w:r>
      <w:r>
        <w:rPr>
          <w:rFonts w:ascii="Consolas"/>
          <w:b/>
          <w:i w:val="false"/>
          <w:color w:val="000000"/>
        </w:rPr>
        <w:t>
И РЕГЛАМЕНТ ГОСУДАРСТВЕННЫХ УСЛУГ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12. Реестр государственных услуг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Государственные услуги подлежат включению в реестр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 </w:t>
      </w:r>
      <w:r>
        <w:rPr>
          <w:rFonts w:ascii="Consolas"/>
          <w:b w:val="false"/>
          <w:i w:val="false"/>
          <w:color w:val="000000"/>
          <w:sz w:val="20"/>
        </w:rPr>
        <w:t>Реестр государственных услуг</w:t>
      </w:r>
      <w:r>
        <w:rPr>
          <w:rFonts w:ascii="Consolas"/>
          <w:b w:val="false"/>
          <w:i w:val="false"/>
          <w:color w:val="000000"/>
          <w:sz w:val="20"/>
        </w:rPr>
        <w:t xml:space="preserve"> предусматривает: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наименование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сведения об услугополучателе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услугодателя;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наименование организаций, осуществляющих прием заявлений и выдачу результатов оказания государственной услуги, и (или) указание на веб-портал «электронного правительства» в случае оказания государственной услуги в электронной форме;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форму оказания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платность либо бесплатность оказания государственной услуги.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13. Общие требования к разработке и утверждению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стандарта государственной услуги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стандарты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Стандарт государственной услуги, оказываемой </w:t>
      </w:r>
      <w:r>
        <w:rPr>
          <w:rFonts w:ascii="Consolas"/>
          <w:b w:val="false"/>
          <w:i w:val="false"/>
          <w:color w:val="000000"/>
          <w:sz w:val="20"/>
        </w:rPr>
        <w:t>государственным органом</w:t>
      </w:r>
      <w:r>
        <w:rPr>
          <w:rFonts w:ascii="Consolas"/>
          <w:b w:val="false"/>
          <w:i w:val="false"/>
          <w:color w:val="000000"/>
          <w:sz w:val="20"/>
        </w:rPr>
        <w:t>, подчиненным и подотчетным Президенту Республики Казахстан, утверждается по согласованию с Администрацией Президента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Стандарт государственной услуги разрабатывается и утверждается в течение трех месяцев с даты включения государственной услуги в реестр государственных услуг.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Проект стандарта государственной услуги подлежит публичному обсуждению в порядке, предусмотренном </w:t>
      </w:r>
      <w:r>
        <w:rPr>
          <w:rFonts w:ascii="Consolas"/>
          <w:b w:val="false"/>
          <w:i w:val="false"/>
          <w:color w:val="000000"/>
          <w:sz w:val="20"/>
        </w:rPr>
        <w:t>статьей 15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Закона.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Принятие, изменение, дополнение и отмена стандартов государственных услуг осуществляются на основе предложений </w:t>
      </w:r>
      <w:r>
        <w:rPr>
          <w:rFonts w:ascii="Consolas"/>
          <w:b w:val="false"/>
          <w:i w:val="false"/>
          <w:color w:val="000000"/>
          <w:sz w:val="20"/>
        </w:rPr>
        <w:t>уполномоченного органа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государственных услуг, </w:t>
      </w:r>
      <w:r>
        <w:rPr>
          <w:rFonts w:ascii="Consolas"/>
          <w:b w:val="false"/>
          <w:i w:val="false"/>
          <w:color w:val="000000"/>
          <w:sz w:val="20"/>
        </w:rPr>
        <w:t>уполномоченного органа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оказания государственных услуг, </w:t>
      </w:r>
      <w:r>
        <w:rPr>
          <w:rFonts w:ascii="Consolas"/>
          <w:b w:val="false"/>
          <w:i w:val="false"/>
          <w:color w:val="000000"/>
          <w:sz w:val="20"/>
        </w:rPr>
        <w:t>уполномоченного органа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13 с изменениями, внесенными Законом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14. Требования к содержанию стандарта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Стандарт государственной услуги предусматривает: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общие положения: наименование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наименование центрального государственного органа, разрабатывающего стандарт государственной услуги; наименование услугодателя;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порядок оказания государственной услуги: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срок оказания государственной услуги; форму оказания государственной услуги; результат оказания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график работы услугодателя;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перечень документов, необходимых для оказания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основания для отказа в оказании государственной услуги, установленные законами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3)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центров обслуживания населения и (или) их работников по вопросам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4)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4)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населения.</w:t>
      </w:r>
    </w:p>
    <w:bookmarkStart w:name="z30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15. Публичное обсуждение проектов стандартов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государственных услуг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Публичное обсуждение проектов стандартов государственных услуг проводится с целью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Центральный государственный орган, разрабатывающий стандарт государственной услуги, размещает проект стандарта государственной услуги для его публичного обсуждения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стандарта государственной услуги в течение пяти рабочих дней со дня включения государственной услуги в реестр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Публичное обсуждение проекта стандарта государственной услуги осуществляется в течение тридцати календарных дней со дня его размещения для публичного обсуждения.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Центральный государственный орган, разрабатывающий проект стандарта государственной услуги, составляет отчет о завершении публичного обсуждения проекта стандарта государственной услуги, который подлежит размещению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Отчет о завершении публичного обсуждения проекта стандарта государственной услуги содержит: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информацию о способе ознакомления с проектом стандарта государственной услуги, доработанного с учетом поступивших замечаний и предложений.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Замечания и предложения физических и юридических лиц к проекту стандарта государственной услуги, поступившие по истечении срока, указанного в </w:t>
      </w:r>
      <w:r>
        <w:rPr>
          <w:rFonts w:ascii="Consolas"/>
          <w:b w:val="false"/>
          <w:i w:val="false"/>
          <w:color w:val="000000"/>
          <w:sz w:val="20"/>
        </w:rPr>
        <w:t>пункте 3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статьи, не подлежат рассмотрению.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Проект стандарта государственной услуги, доработанный по результатам публичного обсуждения, и отчет о завершении публичного обсуждения проекта стандарта государственной услуги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Проекты нормативных правовых актов по внесению изменений и (или) дополнений в утвержденные стандарты государственных услуг в обязательном порядке подлежат публичному обсуждению в порядке, установленном настоящей статьей.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16. Требования к разработке регламента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государственной услуги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Для организации деятельности услугодателей в течение тридцати календарных дней после утверждения стандарта государственной услуги центральными государственными органами и местными исполнительными органами областей, городов республиканского значения, столицы разрабатываются и утверждаются регламенты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Регламент государственной услуги, разрабатываемый центральным государственным органом, </w:t>
      </w:r>
      <w:r>
        <w:rPr>
          <w:rFonts w:ascii="Consolas"/>
          <w:b w:val="false"/>
          <w:i w:val="false"/>
          <w:color w:val="000000"/>
          <w:sz w:val="20"/>
        </w:rPr>
        <w:t>утверждается</w:t>
      </w:r>
      <w:r>
        <w:rPr>
          <w:rFonts w:ascii="Consolas"/>
          <w:b w:val="false"/>
          <w:i w:val="false"/>
          <w:color w:val="000000"/>
          <w:sz w:val="20"/>
        </w:rPr>
        <w:t xml:space="preserve"> нормативным правовым актом центрального государственного органа или его руководителя.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Регламент государственной услуги, разрабатываемый местным исполнительным органом области, города республиканского значения, столицы, в том числе для местного исполнительного органа района, города областного значения, акима района в городе, города районного значения, поселка, села, сельского округа, утверждается нормативным правовым постановлением акимата области, города республиканского значения, столицы.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17. Требования к содержанию регламента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государственной услуги</w:t>
      </w:r>
    </w:p>
    <w:bookmarkEnd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Регламент государственной услуги предусматривает: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общие положения;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описание порядка действий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описание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4)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Start w:name="z40" w:id="2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4. ОКАЗАНИЕ ГОСУДАРСТВЕННЫХ УСЛУГ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18. Оказание государственных услуг</w:t>
      </w:r>
    </w:p>
    <w:bookmarkEnd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Государственные услуги оказываются: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услугодателями;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2)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через центры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посредством веб-портала «электронного правительства» и абонентского устройства подвижной сети.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18 с изменением, внесенным Законом РК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>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Start w:name="z42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19. Оказание государственных услуг услугодателями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Требования и порядок оказания государственных услуг услугодателями определяются стандартом и регламентом государственных услуг.</w:t>
      </w:r>
    </w:p>
    <w:bookmarkStart w:name="z43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Статья 20 предусмотрена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  </w:t>
      </w:r>
      <w:r>
        <w:rPr>
          <w:rFonts w:ascii="Consolas"/>
          <w:b/>
          <w:i w:val="false"/>
          <w:color w:val="000000"/>
          <w:sz w:val="20"/>
        </w:rPr>
        <w:t>Статья 20. Оказание государственных услуг через центры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обслуживания населения</w:t>
      </w:r>
    </w:p>
    <w:bookmarkStart w:name="z44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При оказании государственных услуг через </w:t>
      </w:r>
      <w:r>
        <w:rPr>
          <w:rFonts w:ascii="Consolas"/>
          <w:b w:val="false"/>
          <w:i w:val="false"/>
          <w:color w:val="000000"/>
          <w:sz w:val="20"/>
        </w:rPr>
        <w:t>центры обслуживания населения</w:t>
      </w:r>
      <w:r>
        <w:rPr>
          <w:rFonts w:ascii="Consolas"/>
          <w:b w:val="false"/>
          <w:i w:val="false"/>
          <w:color w:val="000000"/>
          <w:sz w:val="20"/>
        </w:rPr>
        <w:t>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стандартом государственной услуги.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Работник центра обслуживания населения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центра обслуживания населения отказывает в приеме заявления.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При оказании государственной услуги через центры обслуживания населения идентификацию личности услугополучателя осуществляют работники центров обслуживания населения.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При оказании государственных услуг через центры обслуживания населения взаимодействие с услугодателями осуществляется с использованием информационной системы мониторинга оказания государственных услуг.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По заявлению услугополучателя работник центра обслуживания населения заверяет электронную копию документа с представленного услугополучателем оригинала документа.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Работники центров обслуживания населения при оказании государственных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21. Оказание государственных услуг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в электронной форме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Оказание государственных услуг в электронной форме осуществляется посредством веб-портала «электронного правительства»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«электронного правительства».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2-1. Результаты оказания государственных услуг в электронной форме, полученных посредством абонентского устройства подвижной сети, направляются в кабинет пользователя на веб-портале «электронного правительства» в форме электронного документа, а также по выбору услугополучателя на его абонентский номер в виде короткого текстового сообщения.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2-2. Обязательные реквизиты результатов оказания государственных услуг в электронной форме, полученных посредством абонентского устройства подвижной сети, а также порядок проверки их достоверности регулируются законодательством Республики Казахстан об информатизации.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2-3. Результаты оказания государственных услуг в электронной форме, полученных посредством абонентского устройства подвижной сети,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3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При оказании государственной услуги в электронной форме через центр обслуживания населения на основании письменного согласия услугополучателя его запрос в форме электронного документа заверяется электронной цифровой подписью работника центра обслуживания населения, выданной ему для использования в служебных целях.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Услугополучателям может быть оказано несколько государственных услуг в электронной форме на основании одного заявления в порядке, </w:t>
      </w:r>
      <w:r>
        <w:rPr>
          <w:rFonts w:ascii="Consolas"/>
          <w:b w:val="false"/>
          <w:i w:val="false"/>
          <w:color w:val="000000"/>
          <w:sz w:val="20"/>
        </w:rPr>
        <w:t>определяемом</w:t>
      </w:r>
      <w:r>
        <w:rPr>
          <w:rFonts w:ascii="Consolas"/>
          <w:b w:val="false"/>
          <w:i w:val="false"/>
          <w:color w:val="000000"/>
          <w:sz w:val="20"/>
        </w:rPr>
        <w:t xml:space="preserve"> уполномоченным органом в сфере информатизации.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Статью 21 предусмотрено дополнить пунктом 5 в соответствии с Законом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21 с изменениями, внесенными Законом РК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22. Оптимизация процессов оказания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государственных услуг</w:t>
      </w:r>
    </w:p>
    <w:bookmarkEnd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Оптимизация процессов оказания государственных услуг осуществляется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 </w:t>
      </w:r>
      <w:r>
        <w:rPr>
          <w:rFonts w:ascii="Consolas"/>
          <w:b w:val="false"/>
          <w:i w:val="false"/>
          <w:color w:val="000000"/>
          <w:sz w:val="20"/>
        </w:rPr>
        <w:t>определяемом</w:t>
      </w:r>
      <w:r>
        <w:rPr>
          <w:rFonts w:ascii="Consolas"/>
          <w:b w:val="false"/>
          <w:i w:val="false"/>
          <w:color w:val="000000"/>
          <w:sz w:val="20"/>
        </w:rPr>
        <w:t xml:space="preserve"> уполномоченным органом в сфере информатизации.</w:t>
      </w:r>
    </w:p>
    <w:bookmarkStart w:name="z56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23. Информирование услугополучателей о порядке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оказания государственных услуг</w:t>
      </w:r>
    </w:p>
    <w:bookmarkEnd w:id="37"/>
    <w:bookmarkStart w:name="z57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Информация о порядке оказания государственных услуг предоставляется посредством: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размещения стандартов государственных услуг в местах нахождения услугодателей и центрах обслуживания населения;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обращения физических и юридических лиц к услугодателям;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размещения стандартов государственных услуг на веб-портале «электронного правительства»,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обращения в Единый контакт-центр.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стандарта государственной услуги актуализируют информацию о порядке ее оказания.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3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центры обслуживания населения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«электронного правительства», интернет-ресурсах и других средствах массовой информации отчет о деятельности по вопросам оказания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стандартов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23 с изменениями, внесенными Законом РК от 24.11.2015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24. Плата за оказание государственных услуг</w:t>
      </w:r>
    </w:p>
    <w:bookmarkEnd w:id="39"/>
    <w:bookmarkStart w:name="z64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Государственные услуги в Республике Казахстан оказываются на платной или бесплатной основе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40"/>
    <w:bookmarkStart w:name="z66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25. Особенности рассмотрения жалоб по вопросам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оказания государственных услуг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Жалобы услугополучателей по вопросам оказания государственных услуг подлежат рассмотрению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с учетом особенностей, установленных настоящим Законом.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Часть первая пункта 2 предусмотрена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42"/>
    <w:bookmarkStart w:name="z69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центра обслуживания населения, подлежит рассмотрению в течение пяти рабочих дней со дня ее регистрации.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 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государственных услуг по итогам рассмотрения жалобы обязан: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43"/>
    <w:bookmarkStart w:name="z70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центра обслуживания населения по его жалобе;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получения дополнительной информации.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4"/>
    <w:bookmarkStart w:name="z71" w:id="4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5. Государственный контроль за качеством оказания</w:t>
      </w:r>
      <w:r>
        <w:br/>
      </w:r>
      <w:r>
        <w:rPr>
          <w:rFonts w:ascii="Consolas"/>
          <w:b/>
          <w:i w:val="false"/>
          <w:color w:val="000000"/>
        </w:rPr>
        <w:t>
государственных услуг. Оценка и общественный мониторинг</w:t>
      </w:r>
      <w:r>
        <w:br/>
      </w:r>
      <w:r>
        <w:rPr>
          <w:rFonts w:ascii="Consolas"/>
          <w:b/>
          <w:i w:val="false"/>
          <w:color w:val="000000"/>
        </w:rPr>
        <w:t>
качества оказания государственных услуг</w:t>
      </w:r>
    </w:p>
    <w:bookmarkEnd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  Сноска. Заголовок главы 5 в редакции Закона РК от 23.11.2015 </w:t>
      </w:r>
      <w:r>
        <w:rPr>
          <w:rFonts w:ascii="Consolas"/>
          <w:b w:val="false"/>
          <w:i w:val="false"/>
          <w:color w:val="ff0000"/>
          <w:sz w:val="20"/>
        </w:rPr>
        <w:t>№ 417-V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26. Принципы проведения государственного контроля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за качеством оказания государственных услуг,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оценки и общественного мониторинга качества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оказания государственных услуг</w:t>
      </w:r>
    </w:p>
    <w:bookmarkEnd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законности;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объективности;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беспристрастности;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достоверности;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всесторонности;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прозрачности.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26 в редакции Закона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23.11.2015 </w:t>
      </w:r>
      <w:r>
        <w:rPr>
          <w:rFonts w:ascii="Consolas"/>
          <w:b w:val="false"/>
          <w:i w:val="false"/>
          <w:color w:val="000000"/>
          <w:sz w:val="20"/>
        </w:rPr>
        <w:t>№ 417-V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27. Особенности проведения государственного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контроля за качеством оказания государственных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услуг</w:t>
      </w:r>
    </w:p>
    <w:bookmarkEnd w:id="47"/>
    <w:bookmarkStart w:name="z74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Сноска. Статья 27 в редакции Закона РК</w:t>
      </w:r>
      <w:r>
        <w:rPr>
          <w:rFonts w:ascii="Consolas"/>
          <w:b w:val="false"/>
          <w:i w:val="false"/>
          <w:color w:val="000000"/>
          <w:sz w:val="20"/>
        </w:rPr>
        <w:t> </w:t>
      </w:r>
      <w:r>
        <w:rPr>
          <w:rFonts w:ascii="Consolas"/>
          <w:b w:val="false"/>
          <w:i w:val="false"/>
          <w:color w:val="ff0000"/>
          <w:sz w:val="20"/>
        </w:rPr>
        <w:t xml:space="preserve">от 23.11.2015 </w:t>
      </w:r>
      <w:r>
        <w:rPr>
          <w:rFonts w:ascii="Consolas"/>
          <w:b w:val="false"/>
          <w:i w:val="false"/>
          <w:color w:val="000000"/>
          <w:sz w:val="20"/>
        </w:rPr>
        <w:t>№ 417-V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76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 xml:space="preserve">Статья 28. Порядок проведения оценки качества оказания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государственных услуг</w:t>
      </w:r>
    </w:p>
    <w:bookmarkEnd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 порядке, установленном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ff0000"/>
          <w:sz w:val="20"/>
        </w:rPr>
        <w:t> </w:t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Оценка качества государственных услуг, оказываемых в электронной форме, осуществляется </w:t>
      </w:r>
      <w:r>
        <w:rPr>
          <w:rFonts w:ascii="Consolas"/>
          <w:b w:val="false"/>
          <w:i w:val="false"/>
          <w:color w:val="000000"/>
          <w:sz w:val="20"/>
        </w:rPr>
        <w:t>уполномоченным органом</w:t>
      </w:r>
      <w:r>
        <w:rPr>
          <w:rFonts w:ascii="Consolas"/>
          <w:b w:val="false"/>
          <w:i w:val="false"/>
          <w:color w:val="000000"/>
          <w:sz w:val="20"/>
        </w:rPr>
        <w:t xml:space="preserve"> в сфере информатизации в порядке, установленном законодательством Республики Казахстан.</w:t>
      </w:r>
    </w:p>
    <w:bookmarkStart w:name="z77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29. Общественный мониторинг качества оказания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государственных услуг</w:t>
      </w:r>
    </w:p>
    <w:bookmarkEnd w:id="50"/>
    <w:bookmarkStart w:name="z78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2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51"/>
    <w:bookmarkStart w:name="z80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тайну, в соответствии с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1)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52"/>
    <w:bookmarkStart w:name="z81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 требований законодательства Республики Казахстан в сфере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предложения по повышению качества оказания государственных услуг;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предложения по внесению изменений и дополнений в стандарты государственных услуг.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4 предусмотрен в редакции Закона РК от 17.11.2015 </w:t>
      </w:r>
      <w:r>
        <w:rPr>
          <w:rFonts w:ascii="Consolas"/>
          <w:b w:val="false"/>
          <w:i w:val="false"/>
          <w:color w:val="000000"/>
          <w:sz w:val="20"/>
        </w:rPr>
        <w:t>№ 408-V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01.03.2016).</w:t>
      </w:r>
    </w:p>
    <w:bookmarkEnd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Start w:name="z82" w:id="5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Глава 6. ЗАКЛЮЧИТЕЛЬНЫЕ ПОЛОЖЕНИЯ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30. Ответственность за нарушение законодательства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Республики Казахстан в сфере оказания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  </w:t>
      </w:r>
      <w:r>
        <w:rPr>
          <w:rFonts w:ascii="Consolas"/>
          <w:b/>
          <w:i w:val="false"/>
          <w:color w:val="000000"/>
          <w:sz w:val="20"/>
        </w:rPr>
        <w:t>государственных услуг</w:t>
      </w:r>
    </w:p>
    <w:bookmarkEnd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Нарушение законодательства Республики Казахстан в сфере оказания государственных услуг влечет ответственность, установленную </w:t>
      </w:r>
      <w:r>
        <w:rPr>
          <w:rFonts w:ascii="Consolas"/>
          <w:b w:val="false"/>
          <w:i w:val="false"/>
          <w:color w:val="000000"/>
          <w:sz w:val="20"/>
        </w:rPr>
        <w:t>законами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Start w:name="z84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/>
          <w:i w:val="false"/>
          <w:color w:val="000000"/>
          <w:sz w:val="20"/>
        </w:rPr>
        <w:t>Статья 31. Порядок введения в действие настоящего Закона</w:t>
      </w:r>
    </w:p>
    <w:bookmarkEnd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Настоящий Закон вводится в действие по истечении тридцати календарных дней после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Президент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